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6322" w:rsidRP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7D67">
        <w:rPr>
          <w:rFonts w:ascii="Times New Roman" w:hAnsi="Times New Roman" w:cs="Times New Roman"/>
          <w:b/>
          <w:sz w:val="28"/>
        </w:rPr>
        <w:t>ПЛАН РАБОТЫ НИР</w:t>
      </w:r>
    </w:p>
    <w:p w:rsidR="00A07D67" w:rsidRP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7D67">
        <w:rPr>
          <w:rFonts w:ascii="Times New Roman" w:hAnsi="Times New Roman" w:cs="Times New Roman"/>
          <w:b/>
          <w:sz w:val="28"/>
        </w:rPr>
        <w:t>КАФЕДРЫ ГЕОЛОГИИ И ГЕОГРАФИИ</w:t>
      </w:r>
    </w:p>
    <w:p w:rsidR="00A07D67" w:rsidRDefault="00A07D67" w:rsidP="00A0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7D67">
        <w:rPr>
          <w:rFonts w:ascii="Times New Roman" w:hAnsi="Times New Roman" w:cs="Times New Roman"/>
          <w:b/>
          <w:sz w:val="28"/>
        </w:rPr>
        <w:t>2020 г.</w:t>
      </w:r>
    </w:p>
    <w:p w:rsidR="00A07D67" w:rsidRDefault="00A07D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8"/>
      </w:tblGrid>
      <w:tr w:rsidR="00A07D67" w:rsidRPr="007C4EBB" w:rsidTr="007E6272">
        <w:tc>
          <w:tcPr>
            <w:tcW w:w="675" w:type="dxa"/>
          </w:tcPr>
          <w:p w:rsidR="00A07D67" w:rsidRPr="007C4EBB" w:rsidRDefault="00A07D67" w:rsidP="00A07D6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№</w:t>
            </w:r>
          </w:p>
        </w:tc>
        <w:tc>
          <w:tcPr>
            <w:tcW w:w="2268" w:type="dxa"/>
          </w:tcPr>
          <w:p w:rsidR="00A07D67" w:rsidRPr="007C4EBB" w:rsidRDefault="00A07D67" w:rsidP="00A07D6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b/>
                <w:sz w:val="24"/>
                <w:szCs w:val="26"/>
              </w:rPr>
              <w:t>Ф.И.О.</w:t>
            </w:r>
          </w:p>
        </w:tc>
        <w:tc>
          <w:tcPr>
            <w:tcW w:w="6628" w:type="dxa"/>
          </w:tcPr>
          <w:p w:rsidR="00A07D67" w:rsidRPr="007C4EBB" w:rsidRDefault="00A07D67" w:rsidP="00A07D6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b/>
                <w:sz w:val="24"/>
                <w:szCs w:val="26"/>
              </w:rPr>
              <w:t>Тематика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268" w:type="dxa"/>
          </w:tcPr>
          <w:p w:rsidR="00A07D67" w:rsidRPr="007C4EBB" w:rsidRDefault="00A07D67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Павловский А.И.</w:t>
            </w:r>
          </w:p>
        </w:tc>
        <w:tc>
          <w:tcPr>
            <w:tcW w:w="662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Оценка антропогенно-природных опасностей (</w:t>
            </w:r>
            <w:proofErr w:type="gram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современный</w:t>
            </w:r>
            <w:proofErr w:type="gramEnd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 литоморфогенез)</w:t>
            </w:r>
          </w:p>
        </w:tc>
      </w:tr>
      <w:tr w:rsidR="00CF116D" w:rsidRPr="007C4EBB" w:rsidTr="007E6272">
        <w:tc>
          <w:tcPr>
            <w:tcW w:w="675" w:type="dxa"/>
          </w:tcPr>
          <w:p w:rsidR="00CF116D" w:rsidRPr="007C4EBB" w:rsidRDefault="00CF116D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</w:tcPr>
          <w:p w:rsidR="00CF116D" w:rsidRPr="007C4EBB" w:rsidRDefault="00CF116D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Митюрич</w:t>
            </w:r>
            <w:proofErr w:type="spellEnd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 Г.С.</w:t>
            </w:r>
          </w:p>
        </w:tc>
        <w:tc>
          <w:tcPr>
            <w:tcW w:w="6628" w:type="dxa"/>
          </w:tcPr>
          <w:p w:rsidR="00CF116D" w:rsidRPr="007C4EBB" w:rsidRDefault="00CF116D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Лазерная </w:t>
            </w:r>
            <w:proofErr w:type="spell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фотоаккустическая</w:t>
            </w:r>
            <w:proofErr w:type="spellEnd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 диагностика образцов горных пород (кернов)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268" w:type="dxa"/>
          </w:tcPr>
          <w:p w:rsidR="00A07D67" w:rsidRPr="007C4EBB" w:rsidRDefault="00A07D67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Трацевская</w:t>
            </w:r>
            <w:proofErr w:type="spellEnd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 Е.Ю.</w:t>
            </w:r>
          </w:p>
        </w:tc>
        <w:tc>
          <w:tcPr>
            <w:tcW w:w="662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Современные опасности и риски на территории г. Гомеля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268" w:type="dxa"/>
          </w:tcPr>
          <w:p w:rsidR="00A07D67" w:rsidRPr="007C4EBB" w:rsidRDefault="00A07D67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Андрушко С.В.</w:t>
            </w:r>
          </w:p>
        </w:tc>
        <w:tc>
          <w:tcPr>
            <w:tcW w:w="6628" w:type="dxa"/>
          </w:tcPr>
          <w:p w:rsidR="00A07D67" w:rsidRPr="007C4EBB" w:rsidRDefault="004F3513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Антропогенная трансформация ландшафтов юго-востока Беларуси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268" w:type="dxa"/>
          </w:tcPr>
          <w:p w:rsidR="00A07D67" w:rsidRPr="007C4EBB" w:rsidRDefault="00A07D67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Меженная О.Б.</w:t>
            </w:r>
          </w:p>
        </w:tc>
        <w:tc>
          <w:tcPr>
            <w:tcW w:w="6628" w:type="dxa"/>
          </w:tcPr>
          <w:p w:rsidR="00A07D67" w:rsidRPr="007C4EBB" w:rsidRDefault="004F3513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Использование природных ресурсов и охрана окружающей среды в Республике Беларусь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268" w:type="dxa"/>
          </w:tcPr>
          <w:p w:rsidR="00A07D67" w:rsidRPr="007C4EBB" w:rsidRDefault="00A07D67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Абрамович А.А.</w:t>
            </w:r>
          </w:p>
        </w:tc>
        <w:tc>
          <w:tcPr>
            <w:tcW w:w="6628" w:type="dxa"/>
          </w:tcPr>
          <w:p w:rsidR="00A07D67" w:rsidRPr="007C4EBB" w:rsidRDefault="004F3513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Выявление наиболее значимых антропогенно-природных опасностей и диагностика геоэкологического состояния геосистем Гомельского региона по геолого-геофизическим данным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268" w:type="dxa"/>
          </w:tcPr>
          <w:p w:rsidR="00A07D67" w:rsidRPr="007C4EBB" w:rsidRDefault="00A07D67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Абрамович О.К.</w:t>
            </w:r>
          </w:p>
        </w:tc>
        <w:tc>
          <w:tcPr>
            <w:tcW w:w="6628" w:type="dxa"/>
          </w:tcPr>
          <w:p w:rsidR="00A07D67" w:rsidRPr="007C4EBB" w:rsidRDefault="004F3513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Экодиагностика</w:t>
            </w:r>
            <w:proofErr w:type="spellEnd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 территории юго-востока Беларуси по топографическим картам (территория ОАО ГХЗ)</w:t>
            </w:r>
          </w:p>
        </w:tc>
      </w:tr>
      <w:tr w:rsidR="00FB06B0" w:rsidRPr="007C4EBB" w:rsidTr="007E6272">
        <w:tc>
          <w:tcPr>
            <w:tcW w:w="675" w:type="dxa"/>
          </w:tcPr>
          <w:p w:rsidR="00FB06B0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2268" w:type="dxa"/>
          </w:tcPr>
          <w:p w:rsidR="00FB06B0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Акулевич</w:t>
            </w:r>
            <w:proofErr w:type="spellEnd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 А.Ф.</w:t>
            </w:r>
          </w:p>
        </w:tc>
        <w:tc>
          <w:tcPr>
            <w:tcW w:w="6628" w:type="dxa"/>
          </w:tcPr>
          <w:p w:rsidR="00FB06B0" w:rsidRPr="007C4EBB" w:rsidRDefault="004F3513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Выявление наиболее </w:t>
            </w: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значимых антропогенно-природных опасностей</w:t>
            </w: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 связанных с подземной гидросферой Беларуси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Верутин</w:t>
            </w:r>
            <w:proofErr w:type="spellEnd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 М.Г.</w:t>
            </w:r>
          </w:p>
        </w:tc>
        <w:tc>
          <w:tcPr>
            <w:tcW w:w="6628" w:type="dxa"/>
          </w:tcPr>
          <w:p w:rsidR="00A07D67" w:rsidRPr="007C4EBB" w:rsidRDefault="004F3513" w:rsidP="004F351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Анализ, оценка динамики и развития подземной гидросферы юго-востока Беларуси в условиях </w:t>
            </w:r>
            <w:proofErr w:type="spell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техногенеза</w:t>
            </w:r>
            <w:proofErr w:type="spellEnd"/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Галезник</w:t>
            </w:r>
            <w:proofErr w:type="spellEnd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 О.И.</w:t>
            </w:r>
          </w:p>
        </w:tc>
        <w:tc>
          <w:tcPr>
            <w:tcW w:w="6628" w:type="dxa"/>
          </w:tcPr>
          <w:p w:rsidR="00A07D67" w:rsidRPr="007C4EBB" w:rsidRDefault="004F3513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Характер и современные виды техногенных воздействий на вещественные компоненты геологической среды юго-востока Беларуси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Годунова Н.В.</w:t>
            </w:r>
          </w:p>
        </w:tc>
        <w:tc>
          <w:tcPr>
            <w:tcW w:w="6628" w:type="dxa"/>
          </w:tcPr>
          <w:p w:rsidR="00A07D67" w:rsidRPr="007C4EBB" w:rsidRDefault="004F3513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Перспективы развития рекреационной деятельности в бассейнах рек Гомельской области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Ермакова Г.Г.</w:t>
            </w:r>
          </w:p>
        </w:tc>
        <w:tc>
          <w:tcPr>
            <w:tcW w:w="6628" w:type="dxa"/>
          </w:tcPr>
          <w:p w:rsidR="00A07D67" w:rsidRPr="007C4EBB" w:rsidRDefault="004F3513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Туристско-рекр</w:t>
            </w:r>
            <w:r w:rsidR="000E697E" w:rsidRPr="007C4EBB">
              <w:rPr>
                <w:rFonts w:ascii="Times New Roman" w:hAnsi="Times New Roman" w:cs="Times New Roman"/>
                <w:sz w:val="24"/>
                <w:szCs w:val="26"/>
              </w:rPr>
              <w:t>еационный потенциал Гомельского региона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Мележ Т.А.</w:t>
            </w:r>
          </w:p>
        </w:tc>
        <w:tc>
          <w:tcPr>
            <w:tcW w:w="6628" w:type="dxa"/>
          </w:tcPr>
          <w:p w:rsidR="00A07D67" w:rsidRPr="007C4EBB" w:rsidRDefault="000E697E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Антропогенно-природные опасности в пределах речной долины Припяти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Михалкина</w:t>
            </w:r>
            <w:proofErr w:type="spellEnd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 Е.Н.</w:t>
            </w:r>
          </w:p>
        </w:tc>
        <w:tc>
          <w:tcPr>
            <w:tcW w:w="6628" w:type="dxa"/>
          </w:tcPr>
          <w:p w:rsidR="00A07D67" w:rsidRPr="007C4EBB" w:rsidRDefault="007E6272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Проведение исследований почвенно-растительного покрова в условиях </w:t>
            </w:r>
            <w:proofErr w:type="spell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техногенеза</w:t>
            </w:r>
            <w:proofErr w:type="spellEnd"/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14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Митько Ю.В.</w:t>
            </w:r>
          </w:p>
        </w:tc>
        <w:tc>
          <w:tcPr>
            <w:tcW w:w="6628" w:type="dxa"/>
          </w:tcPr>
          <w:p w:rsidR="00A07D67" w:rsidRPr="007C4EBB" w:rsidRDefault="007E6272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Выявление негативных антропогенных </w:t>
            </w:r>
            <w:proofErr w:type="gram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причин изменения климата юго-востока Беларуси</w:t>
            </w:r>
            <w:proofErr w:type="gramEnd"/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Моляренко</w:t>
            </w:r>
            <w:proofErr w:type="spellEnd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 В.Л.</w:t>
            </w:r>
          </w:p>
        </w:tc>
        <w:tc>
          <w:tcPr>
            <w:tcW w:w="6628" w:type="dxa"/>
          </w:tcPr>
          <w:p w:rsidR="00A07D67" w:rsidRPr="007C4EBB" w:rsidRDefault="007E6272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Эколого-геоморфологическая оценка крупных городов Беларуси (на примере Гомеля и Витебска)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Прилуцкий И.О.</w:t>
            </w:r>
          </w:p>
        </w:tc>
        <w:tc>
          <w:tcPr>
            <w:tcW w:w="6628" w:type="dxa"/>
          </w:tcPr>
          <w:p w:rsidR="00A07D67" w:rsidRPr="007C4EBB" w:rsidRDefault="007E6272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Мониторинг подземных вод в зоне влияния ОАО ГХЗ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17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Томаш</w:t>
            </w:r>
            <w:proofErr w:type="spellEnd"/>
            <w:r w:rsidRPr="007C4EBB">
              <w:rPr>
                <w:rFonts w:ascii="Times New Roman" w:hAnsi="Times New Roman" w:cs="Times New Roman"/>
                <w:sz w:val="24"/>
                <w:szCs w:val="26"/>
              </w:rPr>
              <w:t xml:space="preserve"> М.С.</w:t>
            </w:r>
          </w:p>
        </w:tc>
        <w:tc>
          <w:tcPr>
            <w:tcW w:w="6628" w:type="dxa"/>
          </w:tcPr>
          <w:p w:rsidR="00A07D67" w:rsidRPr="007C4EBB" w:rsidRDefault="007E6272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Пространственно-временные особенности формирования городских лимносистем различного генезиса их трансформация и рекреационный потенциал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18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Флерко Т.Г.</w:t>
            </w:r>
          </w:p>
        </w:tc>
        <w:tc>
          <w:tcPr>
            <w:tcW w:w="6628" w:type="dxa"/>
          </w:tcPr>
          <w:p w:rsidR="00A07D67" w:rsidRPr="007C4EBB" w:rsidRDefault="007E6272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Оценка природно-ландшафтных условий размещения сельских поселений Гомельской области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19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Шишкова И.И.</w:t>
            </w:r>
          </w:p>
        </w:tc>
        <w:tc>
          <w:tcPr>
            <w:tcW w:w="6628" w:type="dxa"/>
          </w:tcPr>
          <w:p w:rsidR="00A07D67" w:rsidRPr="007C4EBB" w:rsidRDefault="007E6272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Влияние наиболее значимых антропогенно-природных опасностей территории разработки месторождений нефти в Припят</w:t>
            </w:r>
            <w:r w:rsidR="00CF116D" w:rsidRPr="007C4EBB"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ком прогибе</w:t>
            </w:r>
          </w:p>
        </w:tc>
      </w:tr>
      <w:tr w:rsidR="00A07D67" w:rsidRPr="007C4EBB" w:rsidTr="007E6272">
        <w:tc>
          <w:tcPr>
            <w:tcW w:w="675" w:type="dxa"/>
          </w:tcPr>
          <w:p w:rsidR="00A07D67" w:rsidRPr="007C4EBB" w:rsidRDefault="00FB06B0" w:rsidP="00A07D6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268" w:type="dxa"/>
          </w:tcPr>
          <w:p w:rsidR="00A07D67" w:rsidRPr="007C4EBB" w:rsidRDefault="00FB06B0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Шершнев О.В.</w:t>
            </w:r>
          </w:p>
        </w:tc>
        <w:tc>
          <w:tcPr>
            <w:tcW w:w="6628" w:type="dxa"/>
          </w:tcPr>
          <w:p w:rsidR="00A07D67" w:rsidRPr="007C4EBB" w:rsidRDefault="00CF116D" w:rsidP="00A07D6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C4EBB">
              <w:rPr>
                <w:rFonts w:ascii="Times New Roman" w:hAnsi="Times New Roman" w:cs="Times New Roman"/>
                <w:sz w:val="24"/>
                <w:szCs w:val="26"/>
              </w:rPr>
              <w:t>Изучение связи загрязнения поверхностных вод санитарно-защитной зоны ОАО «Гомельский химический завод» с атмосферными осадками.</w:t>
            </w:r>
          </w:p>
        </w:tc>
      </w:tr>
    </w:tbl>
    <w:p w:rsidR="00A07D67" w:rsidRPr="004A7962" w:rsidRDefault="00A07D67" w:rsidP="00A07D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7962" w:rsidRDefault="004A7962" w:rsidP="00A07D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за НИР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Т.А. Мележ</w:t>
      </w:r>
    </w:p>
    <w:p w:rsidR="004A7962" w:rsidRDefault="004A7962" w:rsidP="00A07D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7962" w:rsidRDefault="004A7962" w:rsidP="00A07D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С.В.Андрушко</w:t>
      </w:r>
      <w:proofErr w:type="spellEnd"/>
    </w:p>
    <w:p w:rsidR="004A7962" w:rsidRPr="004A7962" w:rsidRDefault="004A7962" w:rsidP="00A07D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Зав. кафедрой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А.И.</w:t>
      </w:r>
      <w:proofErr w:type="gramStart"/>
      <w:r>
        <w:rPr>
          <w:rFonts w:ascii="Times New Roman" w:hAnsi="Times New Roman" w:cs="Times New Roman"/>
          <w:sz w:val="24"/>
        </w:rPr>
        <w:t>Павловский</w:t>
      </w:r>
      <w:proofErr w:type="spellEnd"/>
      <w:proofErr w:type="gramEnd"/>
    </w:p>
    <w:sectPr w:rsidR="004A7962" w:rsidRPr="004A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67"/>
    <w:rsid w:val="0009588D"/>
    <w:rsid w:val="000E697E"/>
    <w:rsid w:val="00456322"/>
    <w:rsid w:val="004A7962"/>
    <w:rsid w:val="004F3513"/>
    <w:rsid w:val="007C4EBB"/>
    <w:rsid w:val="007E6272"/>
    <w:rsid w:val="00A07D67"/>
    <w:rsid w:val="00CF116D"/>
    <w:rsid w:val="00F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CDB9B-5B64-411F-950F-0C66DC7BD604}"/>
</file>

<file path=customXml/itemProps2.xml><?xml version="1.0" encoding="utf-8"?>
<ds:datastoreItem xmlns:ds="http://schemas.openxmlformats.org/officeDocument/2006/customXml" ds:itemID="{3C7A03E7-FA2C-4D82-B10D-BA433DBCF824}"/>
</file>

<file path=customXml/itemProps3.xml><?xml version="1.0" encoding="utf-8"?>
<ds:datastoreItem xmlns:ds="http://schemas.openxmlformats.org/officeDocument/2006/customXml" ds:itemID="{8A4BC9B3-4A07-4849-BF62-A80B6D305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Melezh</dc:creator>
  <cp:lastModifiedBy>Tatyana Melezh</cp:lastModifiedBy>
  <cp:revision>3</cp:revision>
  <dcterms:created xsi:type="dcterms:W3CDTF">2020-01-29T10:11:00Z</dcterms:created>
  <dcterms:modified xsi:type="dcterms:W3CDTF">2020-01-29T10:12:00Z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